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50" w:rsidRPr="00B43750" w:rsidRDefault="00B43750" w:rsidP="008D12E9">
      <w:pPr>
        <w:spacing w:after="0" w:line="240" w:lineRule="auto"/>
        <w:jc w:val="center"/>
        <w:rPr>
          <w:rFonts w:ascii="Times New Roman" w:hAnsi="Times New Roman" w:cs="Times New Roman"/>
          <w:sz w:val="28"/>
          <w:szCs w:val="28"/>
          <w:shd w:val="clear" w:color="auto" w:fill="FFFFFF"/>
        </w:rPr>
      </w:pPr>
      <w:r w:rsidRPr="00B43750">
        <w:rPr>
          <w:rFonts w:ascii="Times New Roman" w:hAnsi="Times New Roman" w:cs="Times New Roman"/>
          <w:b/>
          <w:bCs/>
          <w:sz w:val="28"/>
          <w:szCs w:val="28"/>
          <w:shd w:val="clear" w:color="auto" w:fill="FFFFFF"/>
        </w:rPr>
        <w:t>Как обезопасить пространство на кухне</w:t>
      </w:r>
    </w:p>
    <w:p w:rsidR="00B43750" w:rsidRPr="00B43750" w:rsidRDefault="00B43750" w:rsidP="00B43750">
      <w:pPr>
        <w:spacing w:after="0" w:line="240" w:lineRule="auto"/>
        <w:jc w:val="both"/>
        <w:rPr>
          <w:rFonts w:ascii="Times New Roman" w:hAnsi="Times New Roman" w:cs="Times New Roman"/>
          <w:sz w:val="28"/>
          <w:szCs w:val="28"/>
          <w:shd w:val="clear" w:color="auto" w:fill="FFFFFF"/>
        </w:rPr>
      </w:pPr>
      <w:r w:rsidRPr="00B43750">
        <w:rPr>
          <w:rFonts w:ascii="Times New Roman" w:hAnsi="Times New Roman" w:cs="Times New Roman"/>
          <w:sz w:val="28"/>
          <w:szCs w:val="28"/>
          <w:shd w:val="clear" w:color="auto" w:fill="FFFFFF"/>
        </w:rPr>
        <w:t>- Чтобы ребенок не смог крутить регуляторы пламени на плите или и включать конфорки, воспользуйтесь специальным блоком для плиты.</w:t>
      </w:r>
    </w:p>
    <w:p w:rsidR="00B43750" w:rsidRPr="00B43750" w:rsidRDefault="00B43750" w:rsidP="00B43750">
      <w:pPr>
        <w:spacing w:after="0" w:line="240" w:lineRule="auto"/>
        <w:jc w:val="both"/>
        <w:rPr>
          <w:rFonts w:ascii="Times New Roman" w:hAnsi="Times New Roman" w:cs="Times New Roman"/>
          <w:sz w:val="28"/>
          <w:szCs w:val="28"/>
          <w:shd w:val="clear" w:color="auto" w:fill="FFFFFF"/>
        </w:rPr>
      </w:pPr>
      <w:r w:rsidRPr="00B43750">
        <w:rPr>
          <w:rFonts w:ascii="Times New Roman" w:hAnsi="Times New Roman" w:cs="Times New Roman"/>
          <w:sz w:val="28"/>
          <w:szCs w:val="28"/>
          <w:shd w:val="clear" w:color="auto" w:fill="FFFFFF"/>
        </w:rPr>
        <w:t> - На шкафы и тумбочки, которые крайне нежелательно открывать ребенку, надо повесить блок для дверок.</w:t>
      </w:r>
    </w:p>
    <w:p w:rsidR="00B43750" w:rsidRPr="00B43750" w:rsidRDefault="00B43750" w:rsidP="00B43750">
      <w:pPr>
        <w:spacing w:after="0" w:line="240" w:lineRule="auto"/>
        <w:jc w:val="both"/>
        <w:rPr>
          <w:rFonts w:ascii="Times New Roman" w:hAnsi="Times New Roman" w:cs="Times New Roman"/>
          <w:sz w:val="28"/>
          <w:szCs w:val="28"/>
          <w:shd w:val="clear" w:color="auto" w:fill="FFFFFF"/>
        </w:rPr>
      </w:pPr>
      <w:r w:rsidRPr="00B43750">
        <w:rPr>
          <w:rFonts w:ascii="Times New Roman" w:hAnsi="Times New Roman" w:cs="Times New Roman"/>
          <w:sz w:val="28"/>
          <w:szCs w:val="28"/>
          <w:shd w:val="clear" w:color="auto" w:fill="FFFFFF"/>
        </w:rPr>
        <w:t>- Во время приготовления пищи малышу нельзя находиться на кухне. Более того, не оставляйте горячие кастрюли и сковородки возле края плиты или хотя бы отворачивайте рукоятки к стене, чтобы малыш не перевернул кипяток на себя.</w:t>
      </w:r>
    </w:p>
    <w:p w:rsidR="00B43750" w:rsidRPr="00B43750" w:rsidRDefault="00B43750" w:rsidP="00B43750">
      <w:pPr>
        <w:spacing w:after="0" w:line="240" w:lineRule="auto"/>
        <w:jc w:val="both"/>
        <w:rPr>
          <w:rFonts w:ascii="Times New Roman" w:hAnsi="Times New Roman" w:cs="Times New Roman"/>
          <w:sz w:val="28"/>
          <w:szCs w:val="28"/>
          <w:shd w:val="clear" w:color="auto" w:fill="FFFFFF"/>
        </w:rPr>
      </w:pPr>
      <w:r w:rsidRPr="00B43750">
        <w:rPr>
          <w:rFonts w:ascii="Times New Roman" w:hAnsi="Times New Roman" w:cs="Times New Roman"/>
          <w:sz w:val="28"/>
          <w:szCs w:val="28"/>
          <w:shd w:val="clear" w:color="auto" w:fill="FFFFFF"/>
        </w:rPr>
        <w:t>- Все сыпучие продукты уберите на верхние полки. Но самое важное – убрать столовые приборы в недосягаемое для ребенка место.</w:t>
      </w:r>
    </w:p>
    <w:p w:rsidR="00B43750" w:rsidRPr="00B43750" w:rsidRDefault="00B43750" w:rsidP="00B43750">
      <w:pPr>
        <w:spacing w:after="0" w:line="240" w:lineRule="auto"/>
        <w:jc w:val="both"/>
        <w:rPr>
          <w:rFonts w:ascii="Times New Roman" w:hAnsi="Times New Roman" w:cs="Times New Roman"/>
          <w:sz w:val="28"/>
          <w:szCs w:val="28"/>
          <w:shd w:val="clear" w:color="auto" w:fill="FFFFFF"/>
        </w:rPr>
      </w:pPr>
      <w:r w:rsidRPr="00B43750">
        <w:rPr>
          <w:rFonts w:ascii="Times New Roman" w:hAnsi="Times New Roman" w:cs="Times New Roman"/>
          <w:sz w:val="28"/>
          <w:szCs w:val="28"/>
          <w:shd w:val="clear" w:color="auto" w:fill="FFFFFF"/>
        </w:rPr>
        <w:t>- Полиэтиленовые пакеты храните в недоступном месте.</w:t>
      </w:r>
    </w:p>
    <w:p w:rsidR="00B43750" w:rsidRPr="00B43750" w:rsidRDefault="00B43750" w:rsidP="00B43750">
      <w:pPr>
        <w:spacing w:after="0" w:line="240" w:lineRule="auto"/>
        <w:jc w:val="both"/>
        <w:rPr>
          <w:rFonts w:ascii="Times New Roman" w:hAnsi="Times New Roman" w:cs="Times New Roman"/>
          <w:sz w:val="28"/>
          <w:szCs w:val="28"/>
          <w:shd w:val="clear" w:color="auto" w:fill="FFFFFF"/>
        </w:rPr>
      </w:pPr>
      <w:r w:rsidRPr="00B43750">
        <w:rPr>
          <w:rFonts w:ascii="Times New Roman" w:hAnsi="Times New Roman" w:cs="Times New Roman"/>
          <w:sz w:val="28"/>
          <w:szCs w:val="28"/>
          <w:shd w:val="clear" w:color="auto" w:fill="FFFFFF"/>
        </w:rPr>
        <w:t>- Спрячьте подальше спички, чтобы избежать пожаров и ожогов.</w:t>
      </w:r>
      <w:r w:rsidRPr="00B43750">
        <w:rPr>
          <w:rFonts w:ascii="Times New Roman" w:hAnsi="Times New Roman" w:cs="Times New Roman"/>
          <w:sz w:val="28"/>
          <w:szCs w:val="28"/>
          <w:shd w:val="clear" w:color="auto" w:fill="FFFFFF"/>
        </w:rPr>
        <w:br/>
        <w:t>- Также держите мусорное ведро всегда закрытым, как не парадоксально, но для детей там много интересного.</w:t>
      </w:r>
    </w:p>
    <w:p w:rsidR="00B43750" w:rsidRPr="00B43750" w:rsidRDefault="00B43750" w:rsidP="00B43750">
      <w:pPr>
        <w:spacing w:after="0" w:line="240" w:lineRule="auto"/>
        <w:jc w:val="both"/>
        <w:rPr>
          <w:rFonts w:ascii="Times New Roman" w:hAnsi="Times New Roman" w:cs="Times New Roman"/>
          <w:sz w:val="28"/>
          <w:szCs w:val="28"/>
          <w:shd w:val="clear" w:color="auto" w:fill="FFFFFF"/>
        </w:rPr>
      </w:pPr>
      <w:r w:rsidRPr="00B43750">
        <w:rPr>
          <w:rFonts w:ascii="Times New Roman" w:hAnsi="Times New Roman" w:cs="Times New Roman"/>
          <w:sz w:val="28"/>
          <w:szCs w:val="28"/>
          <w:shd w:val="clear" w:color="auto" w:fill="FFFFFF"/>
        </w:rPr>
        <w:t>- Электрические чайники, миксеры и другую опасную технику можно обезопасить, пряча шнуры сразу после пользования ими.</w:t>
      </w:r>
    </w:p>
    <w:p w:rsidR="00B43750" w:rsidRPr="00B43750" w:rsidRDefault="00B43750" w:rsidP="00B43750">
      <w:pPr>
        <w:spacing w:after="0" w:line="240" w:lineRule="auto"/>
        <w:jc w:val="both"/>
        <w:rPr>
          <w:rFonts w:ascii="Times New Roman" w:hAnsi="Times New Roman" w:cs="Times New Roman"/>
          <w:sz w:val="28"/>
          <w:szCs w:val="28"/>
          <w:shd w:val="clear" w:color="auto" w:fill="FFFFFF"/>
        </w:rPr>
      </w:pPr>
      <w:r w:rsidRPr="00B43750">
        <w:rPr>
          <w:rFonts w:ascii="Times New Roman" w:hAnsi="Times New Roman" w:cs="Times New Roman"/>
          <w:sz w:val="28"/>
          <w:szCs w:val="28"/>
          <w:shd w:val="clear" w:color="auto" w:fill="FFFFFF"/>
        </w:rPr>
        <w:t>- Выключать бытовую технику из сети, если вы ей не пользуетесь. </w:t>
      </w:r>
    </w:p>
    <w:p w:rsidR="00B43750" w:rsidRPr="00B43750" w:rsidRDefault="00B61DA5" w:rsidP="00B43750">
      <w:pPr>
        <w:spacing w:after="0" w:line="240" w:lineRule="auto"/>
        <w:jc w:val="both"/>
        <w:rPr>
          <w:rFonts w:ascii="Times New Roman" w:hAnsi="Times New Roman" w:cs="Times New Roman"/>
          <w:sz w:val="28"/>
          <w:szCs w:val="28"/>
          <w:shd w:val="clear" w:color="auto" w:fill="FFFFFF"/>
        </w:rPr>
      </w:pPr>
      <w:r w:rsidRPr="00B43750">
        <w:rPr>
          <w:rFonts w:ascii="Times New Roman" w:hAnsi="Times New Roman" w:cs="Times New Roman"/>
          <w:noProof/>
          <w:sz w:val="28"/>
          <w:szCs w:val="28"/>
          <w:shd w:val="clear" w:color="auto" w:fill="FFFFFF"/>
          <w:lang w:eastAsia="ru-RU"/>
        </w:rPr>
        <w:drawing>
          <wp:anchor distT="0" distB="0" distL="0" distR="0" simplePos="0" relativeHeight="251664384" behindDoc="0" locked="0" layoutInCell="1" allowOverlap="0">
            <wp:simplePos x="0" y="0"/>
            <wp:positionH relativeFrom="margin">
              <wp:posOffset>1314450</wp:posOffset>
            </wp:positionH>
            <wp:positionV relativeFrom="margin">
              <wp:posOffset>5600700</wp:posOffset>
            </wp:positionV>
            <wp:extent cx="1895475" cy="1386205"/>
            <wp:effectExtent l="0" t="0" r="9525" b="4445"/>
            <wp:wrapSquare wrapText="bothSides"/>
            <wp:docPr id="10" name="Рисунок 10" descr="na ku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 kuhn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1386205"/>
                    </a:xfrm>
                    <a:prstGeom prst="rect">
                      <a:avLst/>
                    </a:prstGeom>
                    <a:ln>
                      <a:noFill/>
                    </a:ln>
                    <a:effectLst>
                      <a:softEdge rad="112500"/>
                    </a:effectLst>
                  </pic:spPr>
                </pic:pic>
              </a:graphicData>
            </a:graphic>
          </wp:anchor>
        </w:drawing>
      </w:r>
      <w:r w:rsidR="00B43750" w:rsidRPr="00B43750">
        <w:rPr>
          <w:rFonts w:ascii="Times New Roman" w:hAnsi="Times New Roman" w:cs="Times New Roman"/>
          <w:sz w:val="28"/>
          <w:szCs w:val="28"/>
          <w:shd w:val="clear" w:color="auto" w:fill="FFFFFF"/>
        </w:rPr>
        <w:t>- Не оставлять мясорубку, комбайнеры и тому подобные устройства во включенном состоянии. Старайтесь пользоваться ими в дальнем углу столешниц, куда ребенку не добраться.</w:t>
      </w:r>
    </w:p>
    <w:p w:rsidR="00B43750" w:rsidRPr="00B43750" w:rsidRDefault="00B43750" w:rsidP="00B43750">
      <w:pPr>
        <w:spacing w:after="0" w:line="240" w:lineRule="auto"/>
        <w:jc w:val="both"/>
        <w:rPr>
          <w:rFonts w:ascii="Times New Roman" w:hAnsi="Times New Roman" w:cs="Times New Roman"/>
          <w:sz w:val="28"/>
          <w:szCs w:val="28"/>
          <w:shd w:val="clear" w:color="auto" w:fill="FFFFFF"/>
        </w:rPr>
      </w:pPr>
      <w:r w:rsidRPr="00B43750">
        <w:rPr>
          <w:rFonts w:ascii="Times New Roman" w:hAnsi="Times New Roman" w:cs="Times New Roman"/>
          <w:sz w:val="28"/>
          <w:szCs w:val="28"/>
          <w:shd w:val="clear" w:color="auto" w:fill="FFFFFF"/>
        </w:rPr>
        <w:t> </w:t>
      </w:r>
    </w:p>
    <w:p w:rsidR="00711FA7" w:rsidRPr="00B43750" w:rsidRDefault="00711FA7" w:rsidP="00B43750">
      <w:pPr>
        <w:spacing w:after="0" w:line="240" w:lineRule="auto"/>
        <w:jc w:val="both"/>
        <w:rPr>
          <w:rFonts w:ascii="Times New Roman" w:hAnsi="Times New Roman" w:cs="Times New Roman"/>
          <w:sz w:val="28"/>
          <w:szCs w:val="28"/>
          <w:shd w:val="clear" w:color="auto" w:fill="FFFFFF"/>
        </w:rPr>
      </w:pPr>
    </w:p>
    <w:p w:rsidR="00711FA7" w:rsidRDefault="00711FA7">
      <w:pPr>
        <w:rPr>
          <w:rFonts w:ascii="Times New Roman" w:hAnsi="Times New Roman" w:cs="Times New Roman"/>
          <w:color w:val="222222"/>
          <w:sz w:val="32"/>
          <w:szCs w:val="32"/>
          <w:shd w:val="clear" w:color="auto" w:fill="FFFFFF"/>
        </w:rPr>
      </w:pPr>
    </w:p>
    <w:p w:rsidR="004A21AA" w:rsidRPr="00B32529" w:rsidRDefault="004A21AA" w:rsidP="004A21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Управление по образованию</w:t>
      </w:r>
      <w:r w:rsidRPr="00B32529">
        <w:rPr>
          <w:rFonts w:ascii="Times New Roman" w:hAnsi="Times New Roman" w:cs="Times New Roman"/>
          <w:sz w:val="28"/>
          <w:szCs w:val="28"/>
        </w:rPr>
        <w:t>,спорту и туризму</w:t>
      </w:r>
    </w:p>
    <w:p w:rsidR="004A21AA" w:rsidRPr="00B32529" w:rsidRDefault="006A6176" w:rsidP="004A21AA">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Стародорожского</w:t>
      </w:r>
      <w:proofErr w:type="spellEnd"/>
      <w:r>
        <w:rPr>
          <w:rFonts w:ascii="Times New Roman" w:hAnsi="Times New Roman" w:cs="Times New Roman"/>
          <w:sz w:val="28"/>
          <w:szCs w:val="28"/>
        </w:rPr>
        <w:t xml:space="preserve"> </w:t>
      </w:r>
      <w:r w:rsidR="004A21AA" w:rsidRPr="00B32529">
        <w:rPr>
          <w:rFonts w:ascii="Times New Roman" w:hAnsi="Times New Roman" w:cs="Times New Roman"/>
          <w:sz w:val="28"/>
          <w:szCs w:val="28"/>
        </w:rPr>
        <w:t>райисполкома</w:t>
      </w:r>
    </w:p>
    <w:p w:rsidR="004A21AA" w:rsidRPr="00B32529" w:rsidRDefault="004A21AA" w:rsidP="004A21AA">
      <w:pPr>
        <w:spacing w:after="0" w:line="240" w:lineRule="auto"/>
        <w:jc w:val="center"/>
        <w:rPr>
          <w:rFonts w:ascii="Times New Roman" w:hAnsi="Times New Roman" w:cs="Times New Roman"/>
          <w:sz w:val="28"/>
          <w:szCs w:val="28"/>
        </w:rPr>
      </w:pPr>
      <w:r w:rsidRPr="00B32529">
        <w:rPr>
          <w:rFonts w:ascii="Times New Roman" w:hAnsi="Times New Roman" w:cs="Times New Roman"/>
          <w:sz w:val="28"/>
          <w:szCs w:val="28"/>
        </w:rPr>
        <w:t>Государственное учреждение образования</w:t>
      </w:r>
    </w:p>
    <w:p w:rsidR="004A21AA" w:rsidRDefault="006A6176" w:rsidP="004A21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4A21AA" w:rsidRPr="00B32529">
        <w:rPr>
          <w:rFonts w:ascii="Times New Roman" w:hAnsi="Times New Roman" w:cs="Times New Roman"/>
          <w:sz w:val="28"/>
          <w:szCs w:val="28"/>
        </w:rPr>
        <w:t>Ясли</w:t>
      </w:r>
      <w:r w:rsidR="004A21AA">
        <w:rPr>
          <w:rFonts w:ascii="Times New Roman" w:hAnsi="Times New Roman" w:cs="Times New Roman"/>
          <w:sz w:val="28"/>
          <w:szCs w:val="28"/>
        </w:rPr>
        <w:t>-</w:t>
      </w:r>
      <w:r>
        <w:rPr>
          <w:rFonts w:ascii="Times New Roman" w:hAnsi="Times New Roman" w:cs="Times New Roman"/>
          <w:sz w:val="28"/>
          <w:szCs w:val="28"/>
        </w:rPr>
        <w:t>сад № 5</w:t>
      </w:r>
      <w:r w:rsidR="004A21AA" w:rsidRPr="00B32529">
        <w:rPr>
          <w:rFonts w:ascii="Times New Roman" w:hAnsi="Times New Roman" w:cs="Times New Roman"/>
          <w:sz w:val="28"/>
          <w:szCs w:val="28"/>
        </w:rPr>
        <w:t xml:space="preserve"> г</w:t>
      </w:r>
      <w:proofErr w:type="gramStart"/>
      <w:r w:rsidR="004A21AA" w:rsidRPr="00B32529">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тарые Дороги»</w:t>
      </w:r>
    </w:p>
    <w:p w:rsidR="004A21AA" w:rsidRDefault="004A21AA" w:rsidP="004A21AA">
      <w:pPr>
        <w:spacing w:after="0" w:line="240" w:lineRule="auto"/>
        <w:jc w:val="center"/>
        <w:rPr>
          <w:rFonts w:ascii="Times New Roman" w:hAnsi="Times New Roman" w:cs="Times New Roman"/>
          <w:sz w:val="28"/>
          <w:szCs w:val="28"/>
        </w:rPr>
      </w:pPr>
    </w:p>
    <w:p w:rsidR="004A21AA" w:rsidRDefault="004A21AA" w:rsidP="004A21AA">
      <w:pPr>
        <w:spacing w:after="0" w:line="240" w:lineRule="auto"/>
        <w:jc w:val="center"/>
        <w:rPr>
          <w:rFonts w:ascii="Times New Roman" w:hAnsi="Times New Roman" w:cs="Times New Roman"/>
          <w:sz w:val="28"/>
          <w:szCs w:val="28"/>
        </w:rPr>
      </w:pPr>
    </w:p>
    <w:p w:rsidR="004A21AA" w:rsidRDefault="004A21AA" w:rsidP="004A21AA">
      <w:pPr>
        <w:spacing w:after="0" w:line="240" w:lineRule="auto"/>
        <w:jc w:val="center"/>
        <w:rPr>
          <w:rFonts w:ascii="Times New Roman" w:hAnsi="Times New Roman" w:cs="Times New Roman"/>
          <w:b/>
          <w:sz w:val="48"/>
          <w:szCs w:val="48"/>
        </w:rPr>
      </w:pPr>
      <w:r w:rsidRPr="004A21AA">
        <w:rPr>
          <w:rFonts w:ascii="Times New Roman" w:hAnsi="Times New Roman" w:cs="Times New Roman"/>
          <w:b/>
          <w:sz w:val="48"/>
          <w:szCs w:val="48"/>
        </w:rPr>
        <w:t>ПАМЯТКА ДЛЯ РОДИТЕЛЕЙ</w:t>
      </w:r>
    </w:p>
    <w:p w:rsidR="004A21AA" w:rsidRPr="004A21AA" w:rsidRDefault="00964F83" w:rsidP="004A21AA">
      <w:pPr>
        <w:spacing w:after="0" w:line="240" w:lineRule="auto"/>
        <w:jc w:val="center"/>
        <w:rPr>
          <w:rFonts w:ascii="Times New Roman" w:hAnsi="Times New Roman" w:cs="Times New Roman"/>
          <w:b/>
          <w:sz w:val="48"/>
          <w:szCs w:val="48"/>
        </w:rPr>
      </w:pPr>
      <w:r>
        <w:rPr>
          <w:rFonts w:ascii="Times New Roman" w:hAnsi="Times New Roman" w:cs="Times New Roman"/>
          <w:b/>
          <w:noProof/>
          <w:sz w:val="48"/>
          <w:szCs w:val="48"/>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 o:spid="_x0000_s1026" type="#_x0000_t98" style="position:absolute;left:0;text-align:left;margin-left:583.8pt;margin-top:13.8pt;width:337.5pt;height:157.5pt;z-index:251659264;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rHwgIAAJUFAAAOAAAAZHJzL2Uyb0RvYy54bWysVM1uEzEQviPxDpbvdJMoaUuUTRW1CkKq&#10;2ooU9ex47cTCaxvbySY9AVe48SKICwVEn2HzRoy9m20oOSEuuzOe/29+BierXKIls05oleL2QQsj&#10;pqjOhJql+PX1+NkxRs4TlRGpFUvxmjl8Mnz6ZFCYPuvouZYZswicKNcvTIrn3pt+kjg6ZzlxB9ow&#10;BUKubU48sHaWZJYU4D2XSafVOkwKbTNjNWXOwetZJcTD6J9zRv0l5455JFMMufn4tfE7Dd9kOCD9&#10;mSVmLmidBvmHLHIiFARtXJ0RT9DCir9c5YJa7TT3B1TnieZcUBZrgGrarUfVTObEsFgLgONMA5P7&#10;f27pxfLKIpFB7zBSJIcWlZ/L+8278q78Vt6XvzYfyi/lz80noD6W39Hmffm1vIPH+/IHagf4CuP6&#10;4GVirmzNOSADFitu8/CHKtEqQr5uIGcrjyg8djvHh50edIaCDBraCgz4SR7MjXX+BdM5CgRUrq24&#10;1coTOQEopYywk+W585XZVj1ElgoV4Pa4d9SLak5LkY2FlEHo7Gx6Ki1aEpiN8RhibyPvqEEeUkE6&#10;ocqqrkj5tWRVgFeMA3xQSaeKEAaXNW4JpUz5Xl2RVKAdzDik0Bi29xlKH8GF8LVuMGNxoBvD1j7D&#10;PyM2FjEqoNYY50Jpu89B9qaJXOlvq69qDuX71XRV93qqszUMkNXVZjlDxwLadE6cvyIWVglaC+fB&#10;X8KHSw3d0DWFEXTydt970I99vsWogNVMsXu7IJZhJF8qmP3n7W437HJkur2jDjB2VzLdlahFfqqh&#10;wzDfkF0kg76XW5Jbnd/AFRmFqCAiikJmKabebplTX50MuEOUjUZRDfbXEH+uJoYG5wHgMHrXqxti&#10;TT2rHsb8Qm/XmPQfjWmlGyyVHi285iLOcIC4wrWGHnY/bkR9p8Jx2eWj1sM1Hf4GAAD//wMAUEsD&#10;BBQABgAIAAAAIQDi/dAc2gAAAAcBAAAPAAAAZHJzL2Rvd25yZXYueG1sTI/BTsMwEETvSPyDtUjc&#10;qE2gKYQ4FaoUcaYUcXXjJY6I15HttOHvWU5w3JnRzNt6u/hRnDCmIZCG25UCgdQFO1Cv4fDW3jyA&#10;SNmQNWMg1PCNCbbN5UVtKhvO9Iqnfe4Fl1CqjAaX81RJmTqH3qRVmJDY+wzRm8xn7KWN5szlfpSF&#10;UqX0ZiBecGbCncPuaz97DZTnD1OM6kUd4rR20b7vHttW6+ur5fkJRMYl/4XhF5/RoWGmY5jJJjFq&#10;4EeyhmJTgmC33KxZOGq4uy9KkE0t//M3PwAAAP//AwBQSwECLQAUAAYACAAAACEAtoM4kv4AAADh&#10;AQAAEwAAAAAAAAAAAAAAAAAAAAAAW0NvbnRlbnRfVHlwZXNdLnhtbFBLAQItABQABgAIAAAAIQA4&#10;/SH/1gAAAJQBAAALAAAAAAAAAAAAAAAAAC8BAABfcmVscy8ucmVsc1BLAQItABQABgAIAAAAIQAr&#10;6LrHwgIAAJUFAAAOAAAAAAAAAAAAAAAAAC4CAABkcnMvZTJvRG9jLnhtbFBLAQItABQABgAIAAAA&#10;IQDi/dAc2gAAAAcBAAAPAAAAAAAAAAAAAAAAABwFAABkcnMvZG93bnJldi54bWxQSwUGAAAAAAQA&#10;BADzAAAAIwYAAAAA&#10;" fillcolor="white [3201]" strokecolor="red" strokeweight="2.25pt">
            <v:stroke joinstyle="miter"/>
            <v:textbox>
              <w:txbxContent>
                <w:p w:rsidR="006F0E5D" w:rsidRPr="00047AD7" w:rsidRDefault="00047AD7" w:rsidP="006F0E5D">
                  <w:pPr>
                    <w:jc w:val="center"/>
                    <w:rPr>
                      <w:rFonts w:ascii="Monotype Corsiva" w:hAnsi="Monotype Corsiva" w:cs="Times New Roman"/>
                      <w:b/>
                      <w:sz w:val="72"/>
                      <w:szCs w:val="72"/>
                    </w:rPr>
                  </w:pPr>
                  <w:r w:rsidRPr="00047AD7">
                    <w:rPr>
                      <w:rFonts w:ascii="Monotype Corsiva" w:hAnsi="Monotype Corsiva" w:cs="Times New Roman"/>
                      <w:b/>
                      <w:sz w:val="72"/>
                      <w:szCs w:val="72"/>
                    </w:rPr>
                    <w:t>«БЕЗОПАСНОСТЬ РЕБЁНКА ДОМА»</w:t>
                  </w:r>
                </w:p>
                <w:p w:rsidR="006F0E5D" w:rsidRDefault="006F0E5D" w:rsidP="006F0E5D">
                  <w:pPr>
                    <w:jc w:val="center"/>
                    <w:rPr>
                      <w:rFonts w:ascii="Monotype Corsiva" w:hAnsi="Monotype Corsiva" w:cs="Times New Roman"/>
                      <w:b/>
                      <w:sz w:val="72"/>
                      <w:szCs w:val="72"/>
                    </w:rPr>
                  </w:pPr>
                </w:p>
                <w:p w:rsidR="006F0E5D" w:rsidRDefault="006F0E5D" w:rsidP="006F0E5D">
                  <w:pPr>
                    <w:jc w:val="center"/>
                    <w:rPr>
                      <w:rFonts w:ascii="Monotype Corsiva" w:hAnsi="Monotype Corsiva" w:cs="Times New Roman"/>
                      <w:b/>
                      <w:sz w:val="72"/>
                      <w:szCs w:val="72"/>
                    </w:rPr>
                  </w:pPr>
                </w:p>
                <w:p w:rsidR="006F0E5D" w:rsidRDefault="006F0E5D" w:rsidP="006F0E5D">
                  <w:pPr>
                    <w:jc w:val="center"/>
                    <w:rPr>
                      <w:rFonts w:ascii="Monotype Corsiva" w:hAnsi="Monotype Corsiva" w:cs="Times New Roman"/>
                      <w:b/>
                      <w:sz w:val="72"/>
                      <w:szCs w:val="72"/>
                    </w:rPr>
                  </w:pPr>
                </w:p>
                <w:p w:rsidR="006F0E5D" w:rsidRDefault="006F0E5D" w:rsidP="006F0E5D">
                  <w:pPr>
                    <w:jc w:val="center"/>
                    <w:rPr>
                      <w:rFonts w:ascii="Monotype Corsiva" w:hAnsi="Monotype Corsiva" w:cs="Times New Roman"/>
                      <w:b/>
                      <w:sz w:val="72"/>
                      <w:szCs w:val="72"/>
                    </w:rPr>
                  </w:pPr>
                </w:p>
                <w:p w:rsidR="006F0E5D" w:rsidRDefault="006F0E5D" w:rsidP="006F0E5D">
                  <w:pPr>
                    <w:jc w:val="center"/>
                    <w:rPr>
                      <w:rFonts w:ascii="Monotype Corsiva" w:hAnsi="Monotype Corsiva" w:cs="Times New Roman"/>
                      <w:b/>
                      <w:sz w:val="72"/>
                      <w:szCs w:val="72"/>
                    </w:rPr>
                  </w:pPr>
                </w:p>
                <w:p w:rsidR="006F0E5D" w:rsidRDefault="006F0E5D" w:rsidP="006F0E5D">
                  <w:pPr>
                    <w:jc w:val="center"/>
                    <w:rPr>
                      <w:rFonts w:ascii="Monotype Corsiva" w:hAnsi="Monotype Corsiva" w:cs="Times New Roman"/>
                      <w:b/>
                      <w:sz w:val="72"/>
                      <w:szCs w:val="72"/>
                    </w:rPr>
                  </w:pPr>
                </w:p>
                <w:p w:rsidR="006F0E5D" w:rsidRDefault="006F0E5D" w:rsidP="006F0E5D">
                  <w:pPr>
                    <w:jc w:val="center"/>
                    <w:rPr>
                      <w:rFonts w:ascii="Monotype Corsiva" w:hAnsi="Monotype Corsiva" w:cs="Times New Roman"/>
                      <w:b/>
                      <w:sz w:val="72"/>
                      <w:szCs w:val="72"/>
                    </w:rPr>
                  </w:pPr>
                  <w:proofErr w:type="spellStart"/>
                  <w:r>
                    <w:rPr>
                      <w:rFonts w:ascii="Monotype Corsiva" w:hAnsi="Monotype Corsiva" w:cs="Times New Roman"/>
                      <w:b/>
                      <w:sz w:val="72"/>
                      <w:szCs w:val="72"/>
                    </w:rPr>
                    <w:t>прпоь</w:t>
                  </w:r>
                  <w:proofErr w:type="spellEnd"/>
                </w:p>
                <w:p w:rsidR="006F0E5D" w:rsidRDefault="006F0E5D" w:rsidP="006F0E5D">
                  <w:pPr>
                    <w:jc w:val="center"/>
                    <w:rPr>
                      <w:rFonts w:ascii="Monotype Corsiva" w:hAnsi="Monotype Corsiva" w:cs="Times New Roman"/>
                      <w:b/>
                      <w:sz w:val="72"/>
                      <w:szCs w:val="72"/>
                    </w:rPr>
                  </w:pPr>
                </w:p>
                <w:p w:rsidR="006F0E5D" w:rsidRDefault="006F0E5D" w:rsidP="006F0E5D">
                  <w:pPr>
                    <w:jc w:val="center"/>
                    <w:rPr>
                      <w:rFonts w:ascii="Monotype Corsiva" w:hAnsi="Monotype Corsiva" w:cs="Times New Roman"/>
                      <w:b/>
                      <w:sz w:val="72"/>
                      <w:szCs w:val="72"/>
                    </w:rPr>
                  </w:pPr>
                </w:p>
                <w:p w:rsidR="006F0E5D" w:rsidRDefault="006F0E5D" w:rsidP="006F0E5D">
                  <w:pPr>
                    <w:jc w:val="center"/>
                    <w:rPr>
                      <w:rFonts w:ascii="Monotype Corsiva" w:hAnsi="Monotype Corsiva" w:cs="Times New Roman"/>
                      <w:b/>
                      <w:sz w:val="72"/>
                      <w:szCs w:val="72"/>
                    </w:rPr>
                  </w:pPr>
                </w:p>
                <w:p w:rsidR="006F0E5D" w:rsidRDefault="006F0E5D" w:rsidP="006F0E5D">
                  <w:pPr>
                    <w:jc w:val="center"/>
                    <w:rPr>
                      <w:rFonts w:ascii="Monotype Corsiva" w:hAnsi="Monotype Corsiva" w:cs="Times New Roman"/>
                      <w:b/>
                      <w:sz w:val="72"/>
                      <w:szCs w:val="72"/>
                    </w:rPr>
                  </w:pPr>
                </w:p>
                <w:p w:rsidR="006F0E5D" w:rsidRDefault="006F0E5D" w:rsidP="006F0E5D">
                  <w:pPr>
                    <w:jc w:val="center"/>
                    <w:rPr>
                      <w:rFonts w:ascii="Monotype Corsiva" w:hAnsi="Monotype Corsiva" w:cs="Times New Roman"/>
                      <w:b/>
                      <w:sz w:val="72"/>
                      <w:szCs w:val="72"/>
                    </w:rPr>
                  </w:pPr>
                </w:p>
                <w:p w:rsidR="006F0E5D" w:rsidRDefault="006F0E5D" w:rsidP="006F0E5D">
                  <w:pPr>
                    <w:jc w:val="center"/>
                    <w:rPr>
                      <w:rFonts w:ascii="Monotype Corsiva" w:hAnsi="Monotype Corsiva" w:cs="Times New Roman"/>
                      <w:b/>
                      <w:sz w:val="72"/>
                      <w:szCs w:val="72"/>
                    </w:rPr>
                  </w:pPr>
                </w:p>
                <w:p w:rsidR="006F0E5D" w:rsidRDefault="006F0E5D" w:rsidP="006F0E5D">
                  <w:pPr>
                    <w:jc w:val="center"/>
                    <w:rPr>
                      <w:rFonts w:ascii="Monotype Corsiva" w:hAnsi="Monotype Corsiva" w:cs="Times New Roman"/>
                      <w:b/>
                      <w:sz w:val="72"/>
                      <w:szCs w:val="72"/>
                    </w:rPr>
                  </w:pPr>
                </w:p>
                <w:p w:rsidR="006F0E5D" w:rsidRDefault="006F0E5D" w:rsidP="006F0E5D">
                  <w:pPr>
                    <w:jc w:val="center"/>
                    <w:rPr>
                      <w:rFonts w:ascii="Monotype Corsiva" w:hAnsi="Monotype Corsiva" w:cs="Times New Roman"/>
                      <w:b/>
                      <w:sz w:val="72"/>
                      <w:szCs w:val="72"/>
                    </w:rPr>
                  </w:pPr>
                </w:p>
                <w:p w:rsidR="006F0E5D" w:rsidRDefault="006F0E5D" w:rsidP="006F0E5D">
                  <w:pPr>
                    <w:jc w:val="center"/>
                    <w:rPr>
                      <w:rFonts w:ascii="Monotype Corsiva" w:hAnsi="Monotype Corsiva" w:cs="Times New Roman"/>
                      <w:b/>
                      <w:sz w:val="72"/>
                      <w:szCs w:val="72"/>
                    </w:rPr>
                  </w:pPr>
                </w:p>
                <w:p w:rsidR="006F0E5D" w:rsidRDefault="006F0E5D" w:rsidP="006F0E5D">
                  <w:pPr>
                    <w:jc w:val="center"/>
                    <w:rPr>
                      <w:rFonts w:ascii="Monotype Corsiva" w:hAnsi="Monotype Corsiva" w:cs="Times New Roman"/>
                      <w:b/>
                      <w:sz w:val="72"/>
                      <w:szCs w:val="72"/>
                    </w:rPr>
                  </w:pPr>
                </w:p>
                <w:p w:rsidR="006F0E5D" w:rsidRDefault="006F0E5D" w:rsidP="006F0E5D">
                  <w:pPr>
                    <w:jc w:val="center"/>
                    <w:rPr>
                      <w:rFonts w:ascii="Monotype Corsiva" w:hAnsi="Monotype Corsiva" w:cs="Times New Roman"/>
                      <w:b/>
                      <w:sz w:val="72"/>
                      <w:szCs w:val="72"/>
                    </w:rPr>
                  </w:pPr>
                </w:p>
                <w:p w:rsidR="006F0E5D" w:rsidRDefault="006F0E5D" w:rsidP="006F0E5D">
                  <w:pPr>
                    <w:jc w:val="center"/>
                    <w:rPr>
                      <w:rFonts w:ascii="Monotype Corsiva" w:hAnsi="Monotype Corsiva" w:cs="Times New Roman"/>
                      <w:b/>
                      <w:sz w:val="72"/>
                      <w:szCs w:val="72"/>
                    </w:rPr>
                  </w:pPr>
                </w:p>
                <w:p w:rsidR="006F0E5D" w:rsidRDefault="006F0E5D" w:rsidP="006F0E5D">
                  <w:pPr>
                    <w:jc w:val="center"/>
                    <w:rPr>
                      <w:rFonts w:ascii="Monotype Corsiva" w:hAnsi="Monotype Corsiva" w:cs="Times New Roman"/>
                      <w:b/>
                      <w:sz w:val="72"/>
                      <w:szCs w:val="72"/>
                    </w:rPr>
                  </w:pPr>
                </w:p>
                <w:p w:rsidR="006F0E5D" w:rsidRDefault="006F0E5D" w:rsidP="006F0E5D">
                  <w:pPr>
                    <w:jc w:val="center"/>
                    <w:rPr>
                      <w:rFonts w:ascii="Monotype Corsiva" w:hAnsi="Monotype Corsiva" w:cs="Times New Roman"/>
                      <w:b/>
                      <w:sz w:val="72"/>
                      <w:szCs w:val="72"/>
                    </w:rPr>
                  </w:pPr>
                  <w:r>
                    <w:rPr>
                      <w:rFonts w:ascii="Monotype Corsiva" w:hAnsi="Monotype Corsiva" w:cs="Times New Roman"/>
                      <w:b/>
                      <w:sz w:val="72"/>
                      <w:szCs w:val="72"/>
                    </w:rPr>
                    <w:t>По</w:t>
                  </w:r>
                </w:p>
                <w:p w:rsidR="006F0E5D" w:rsidRDefault="006F0E5D" w:rsidP="006F0E5D">
                  <w:pPr>
                    <w:jc w:val="center"/>
                    <w:rPr>
                      <w:rFonts w:ascii="Monotype Corsiva" w:hAnsi="Monotype Corsiva" w:cs="Times New Roman"/>
                      <w:b/>
                      <w:sz w:val="72"/>
                      <w:szCs w:val="72"/>
                    </w:rPr>
                  </w:pPr>
                </w:p>
                <w:p w:rsidR="006F0E5D" w:rsidRDefault="006F0E5D" w:rsidP="006F0E5D">
                  <w:pPr>
                    <w:jc w:val="center"/>
                    <w:rPr>
                      <w:rFonts w:ascii="Monotype Corsiva" w:hAnsi="Monotype Corsiva" w:cs="Times New Roman"/>
                      <w:b/>
                      <w:sz w:val="72"/>
                      <w:szCs w:val="72"/>
                    </w:rPr>
                  </w:pPr>
                </w:p>
                <w:p w:rsidR="006F0E5D" w:rsidRDefault="006F0E5D" w:rsidP="006F0E5D">
                  <w:pPr>
                    <w:jc w:val="center"/>
                    <w:rPr>
                      <w:rFonts w:ascii="Monotype Corsiva" w:hAnsi="Monotype Corsiva" w:cs="Times New Roman"/>
                      <w:b/>
                      <w:sz w:val="72"/>
                      <w:szCs w:val="72"/>
                    </w:rPr>
                  </w:pPr>
                </w:p>
                <w:p w:rsidR="006F0E5D" w:rsidRPr="004A21AA" w:rsidRDefault="006F0E5D" w:rsidP="006F0E5D">
                  <w:pPr>
                    <w:jc w:val="center"/>
                    <w:rPr>
                      <w:rFonts w:ascii="Monotype Corsiva" w:hAnsi="Monotype Corsiva" w:cs="Times New Roman"/>
                      <w:b/>
                      <w:sz w:val="72"/>
                      <w:szCs w:val="72"/>
                    </w:rPr>
                  </w:pPr>
                </w:p>
              </w:txbxContent>
            </v:textbox>
            <w10:wrap anchorx="margin"/>
          </v:shape>
        </w:pict>
      </w:r>
    </w:p>
    <w:p w:rsidR="004A21AA" w:rsidRPr="004A21AA" w:rsidRDefault="004A21AA" w:rsidP="004A21AA">
      <w:pPr>
        <w:spacing w:after="0" w:line="240" w:lineRule="auto"/>
        <w:jc w:val="center"/>
        <w:rPr>
          <w:rFonts w:ascii="Times New Roman" w:hAnsi="Times New Roman" w:cs="Times New Roman"/>
          <w:b/>
          <w:sz w:val="48"/>
          <w:szCs w:val="48"/>
        </w:rPr>
      </w:pPr>
    </w:p>
    <w:p w:rsidR="004A21AA" w:rsidRDefault="004A21AA">
      <w:pPr>
        <w:rPr>
          <w:rFonts w:ascii="Monotype Corsiva" w:hAnsi="Monotype Corsiva" w:cs="Times New Roman"/>
          <w:b/>
          <w:sz w:val="52"/>
          <w:szCs w:val="52"/>
        </w:rPr>
      </w:pPr>
    </w:p>
    <w:p w:rsidR="006F0E5D" w:rsidRDefault="006F0E5D">
      <w:pPr>
        <w:rPr>
          <w:rFonts w:ascii="Monotype Corsiva" w:hAnsi="Monotype Corsiva" w:cs="Times New Roman"/>
          <w:b/>
          <w:sz w:val="52"/>
          <w:szCs w:val="52"/>
        </w:rPr>
      </w:pPr>
    </w:p>
    <w:p w:rsidR="00047AD7" w:rsidRDefault="00047AD7" w:rsidP="00047AD7">
      <w:pPr>
        <w:rPr>
          <w:rFonts w:ascii="Times New Roman" w:hAnsi="Times New Roman" w:cs="Times New Roman"/>
          <w:sz w:val="28"/>
          <w:szCs w:val="28"/>
        </w:rPr>
      </w:pPr>
    </w:p>
    <w:p w:rsidR="00047AD7" w:rsidRDefault="00047AD7" w:rsidP="00047AD7">
      <w:pPr>
        <w:spacing w:after="0" w:line="240" w:lineRule="auto"/>
        <w:rPr>
          <w:rFonts w:ascii="Times New Roman" w:hAnsi="Times New Roman" w:cs="Times New Roman"/>
          <w:sz w:val="28"/>
          <w:szCs w:val="28"/>
        </w:rPr>
      </w:pPr>
    </w:p>
    <w:p w:rsidR="006F0E5D" w:rsidRDefault="006F0E5D" w:rsidP="006A6176">
      <w:pPr>
        <w:spacing w:after="0" w:line="240" w:lineRule="auto"/>
        <w:rPr>
          <w:rFonts w:ascii="Times New Roman" w:hAnsi="Times New Roman" w:cs="Times New Roman"/>
          <w:sz w:val="28"/>
          <w:szCs w:val="28"/>
        </w:rPr>
      </w:pPr>
      <w:r w:rsidRPr="006F0E5D">
        <w:rPr>
          <w:rFonts w:ascii="Times New Roman" w:hAnsi="Times New Roman" w:cs="Times New Roman"/>
          <w:sz w:val="28"/>
          <w:szCs w:val="28"/>
        </w:rPr>
        <w:t xml:space="preserve">Подготовил </w:t>
      </w:r>
      <w:r w:rsidR="006A6176">
        <w:rPr>
          <w:rFonts w:ascii="Times New Roman" w:hAnsi="Times New Roman" w:cs="Times New Roman"/>
          <w:sz w:val="28"/>
          <w:szCs w:val="28"/>
        </w:rPr>
        <w:t xml:space="preserve"> воспитатель дошкольного образования </w:t>
      </w:r>
    </w:p>
    <w:p w:rsidR="006A6176" w:rsidRPr="006F0E5D" w:rsidRDefault="006A6176" w:rsidP="006A61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Абрамова С.Ф.</w:t>
      </w:r>
    </w:p>
    <w:p w:rsidR="00047AD7" w:rsidRDefault="009811DB" w:rsidP="00047AD7">
      <w:pPr>
        <w:pStyle w:val="c7"/>
        <w:shd w:val="clear" w:color="auto" w:fill="FFFFFF"/>
        <w:spacing w:before="0" w:beforeAutospacing="0" w:after="0" w:afterAutospacing="0"/>
        <w:ind w:left="-426"/>
        <w:jc w:val="center"/>
        <w:rPr>
          <w:rStyle w:val="c4"/>
          <w:b/>
          <w:bCs/>
          <w:i/>
          <w:iCs/>
          <w:color w:val="111111"/>
          <w:sz w:val="28"/>
          <w:szCs w:val="28"/>
        </w:rPr>
      </w:pPr>
      <w:r w:rsidRPr="00A93818">
        <w:rPr>
          <w:noProof/>
          <w:sz w:val="33"/>
          <w:szCs w:val="33"/>
        </w:rPr>
        <w:drawing>
          <wp:anchor distT="0" distB="0" distL="114300" distR="114300" simplePos="0" relativeHeight="251662336" behindDoc="0" locked="0" layoutInCell="1" allowOverlap="1">
            <wp:simplePos x="0" y="0"/>
            <wp:positionH relativeFrom="margin">
              <wp:posOffset>6352540</wp:posOffset>
            </wp:positionH>
            <wp:positionV relativeFrom="margin">
              <wp:posOffset>4429125</wp:posOffset>
            </wp:positionV>
            <wp:extent cx="2905125" cy="2580640"/>
            <wp:effectExtent l="0" t="0" r="9525" b="0"/>
            <wp:wrapSquare wrapText="bothSides"/>
            <wp:docPr id="5" name="Рисунок 5"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5125" cy="2580640"/>
                    </a:xfrm>
                    <a:prstGeom prst="rect">
                      <a:avLst/>
                    </a:prstGeom>
                    <a:ln>
                      <a:noFill/>
                    </a:ln>
                    <a:effectLst>
                      <a:softEdge rad="112500"/>
                    </a:effectLst>
                  </pic:spPr>
                </pic:pic>
              </a:graphicData>
            </a:graphic>
          </wp:anchor>
        </w:drawing>
      </w:r>
      <w:r w:rsidR="00F476C7" w:rsidRPr="00F476C7">
        <w:rPr>
          <w:rStyle w:val="c4"/>
          <w:b/>
          <w:bCs/>
          <w:i/>
          <w:iCs/>
          <w:color w:val="111111"/>
          <w:sz w:val="28"/>
          <w:szCs w:val="28"/>
        </w:rPr>
        <w:t xml:space="preserve">    </w:t>
      </w:r>
    </w:p>
    <w:p w:rsidR="00047AD7" w:rsidRDefault="00047AD7" w:rsidP="00F476C7">
      <w:pPr>
        <w:pStyle w:val="c7"/>
        <w:shd w:val="clear" w:color="auto" w:fill="FFFFFF"/>
        <w:spacing w:before="0" w:beforeAutospacing="0" w:after="0" w:afterAutospacing="0"/>
        <w:ind w:left="-426"/>
        <w:jc w:val="center"/>
        <w:rPr>
          <w:rStyle w:val="c4"/>
          <w:b/>
          <w:bCs/>
          <w:i/>
          <w:iCs/>
          <w:color w:val="111111"/>
          <w:sz w:val="28"/>
          <w:szCs w:val="28"/>
        </w:rPr>
      </w:pPr>
    </w:p>
    <w:p w:rsidR="00047AD7" w:rsidRDefault="00047AD7" w:rsidP="00F476C7">
      <w:pPr>
        <w:pStyle w:val="c7"/>
        <w:shd w:val="clear" w:color="auto" w:fill="FFFFFF"/>
        <w:spacing w:before="0" w:beforeAutospacing="0" w:after="0" w:afterAutospacing="0"/>
        <w:ind w:left="-426"/>
        <w:jc w:val="center"/>
        <w:rPr>
          <w:rStyle w:val="c4"/>
          <w:b/>
          <w:bCs/>
          <w:i/>
          <w:iCs/>
          <w:color w:val="111111"/>
          <w:sz w:val="28"/>
          <w:szCs w:val="28"/>
        </w:rPr>
      </w:pPr>
    </w:p>
    <w:p w:rsidR="00047AD7" w:rsidRDefault="00047AD7" w:rsidP="00F476C7">
      <w:pPr>
        <w:pStyle w:val="c7"/>
        <w:shd w:val="clear" w:color="auto" w:fill="FFFFFF"/>
        <w:spacing w:before="0" w:beforeAutospacing="0" w:after="0" w:afterAutospacing="0"/>
        <w:ind w:left="-426"/>
        <w:jc w:val="center"/>
        <w:rPr>
          <w:rStyle w:val="c4"/>
          <w:b/>
          <w:bCs/>
          <w:i/>
          <w:iCs/>
          <w:color w:val="111111"/>
          <w:sz w:val="28"/>
          <w:szCs w:val="28"/>
        </w:rPr>
      </w:pPr>
    </w:p>
    <w:p w:rsidR="00047AD7" w:rsidRDefault="00047AD7" w:rsidP="00F476C7">
      <w:pPr>
        <w:pStyle w:val="c7"/>
        <w:shd w:val="clear" w:color="auto" w:fill="FFFFFF"/>
        <w:spacing w:before="0" w:beforeAutospacing="0" w:after="0" w:afterAutospacing="0"/>
        <w:ind w:left="-426"/>
        <w:jc w:val="center"/>
        <w:rPr>
          <w:rStyle w:val="c4"/>
          <w:b/>
          <w:bCs/>
          <w:i/>
          <w:iCs/>
          <w:color w:val="111111"/>
          <w:sz w:val="28"/>
          <w:szCs w:val="28"/>
        </w:rPr>
      </w:pPr>
    </w:p>
    <w:p w:rsidR="00047AD7" w:rsidRDefault="00047AD7" w:rsidP="00F476C7">
      <w:pPr>
        <w:pStyle w:val="c7"/>
        <w:shd w:val="clear" w:color="auto" w:fill="FFFFFF"/>
        <w:spacing w:before="0" w:beforeAutospacing="0" w:after="0" w:afterAutospacing="0"/>
        <w:ind w:left="-426"/>
        <w:jc w:val="center"/>
        <w:rPr>
          <w:rStyle w:val="c4"/>
          <w:b/>
          <w:bCs/>
          <w:i/>
          <w:iCs/>
          <w:color w:val="111111"/>
          <w:sz w:val="28"/>
          <w:szCs w:val="28"/>
        </w:rPr>
      </w:pPr>
    </w:p>
    <w:p w:rsidR="00047AD7" w:rsidRDefault="00047AD7" w:rsidP="00F476C7">
      <w:pPr>
        <w:pStyle w:val="c7"/>
        <w:shd w:val="clear" w:color="auto" w:fill="FFFFFF"/>
        <w:spacing w:before="0" w:beforeAutospacing="0" w:after="0" w:afterAutospacing="0"/>
        <w:ind w:left="-426"/>
        <w:jc w:val="center"/>
        <w:rPr>
          <w:rStyle w:val="c4"/>
          <w:b/>
          <w:bCs/>
          <w:i/>
          <w:iCs/>
          <w:color w:val="111111"/>
          <w:sz w:val="28"/>
          <w:szCs w:val="28"/>
        </w:rPr>
      </w:pPr>
    </w:p>
    <w:p w:rsidR="00047AD7" w:rsidRDefault="00047AD7" w:rsidP="00F476C7">
      <w:pPr>
        <w:pStyle w:val="c7"/>
        <w:shd w:val="clear" w:color="auto" w:fill="FFFFFF"/>
        <w:spacing w:before="0" w:beforeAutospacing="0" w:after="0" w:afterAutospacing="0"/>
        <w:ind w:left="-426"/>
        <w:jc w:val="center"/>
        <w:rPr>
          <w:rStyle w:val="c4"/>
          <w:b/>
          <w:bCs/>
          <w:i/>
          <w:iCs/>
          <w:color w:val="111111"/>
          <w:sz w:val="28"/>
          <w:szCs w:val="28"/>
        </w:rPr>
      </w:pPr>
    </w:p>
    <w:p w:rsidR="00047AD7" w:rsidRDefault="00047AD7" w:rsidP="00F476C7">
      <w:pPr>
        <w:pStyle w:val="c7"/>
        <w:shd w:val="clear" w:color="auto" w:fill="FFFFFF"/>
        <w:spacing w:before="0" w:beforeAutospacing="0" w:after="0" w:afterAutospacing="0"/>
        <w:ind w:left="-426"/>
        <w:jc w:val="center"/>
        <w:rPr>
          <w:rStyle w:val="c4"/>
          <w:b/>
          <w:bCs/>
          <w:i/>
          <w:iCs/>
          <w:color w:val="111111"/>
          <w:sz w:val="28"/>
          <w:szCs w:val="28"/>
        </w:rPr>
      </w:pPr>
      <w:bookmarkStart w:id="0" w:name="_GoBack"/>
      <w:bookmarkEnd w:id="0"/>
    </w:p>
    <w:p w:rsidR="00047AD7" w:rsidRDefault="00047AD7" w:rsidP="00F476C7">
      <w:pPr>
        <w:pStyle w:val="c7"/>
        <w:shd w:val="clear" w:color="auto" w:fill="FFFFFF"/>
        <w:spacing w:before="0" w:beforeAutospacing="0" w:after="0" w:afterAutospacing="0"/>
        <w:ind w:left="-426"/>
        <w:jc w:val="center"/>
        <w:rPr>
          <w:rStyle w:val="c4"/>
          <w:b/>
          <w:bCs/>
          <w:i/>
          <w:iCs/>
          <w:color w:val="111111"/>
          <w:sz w:val="28"/>
          <w:szCs w:val="28"/>
        </w:rPr>
      </w:pPr>
    </w:p>
    <w:p w:rsidR="009811DB" w:rsidRPr="009811DB" w:rsidRDefault="00F476C7" w:rsidP="00BF18E0">
      <w:pPr>
        <w:pStyle w:val="a3"/>
        <w:shd w:val="clear" w:color="auto" w:fill="FFFFFF"/>
        <w:spacing w:before="0" w:beforeAutospacing="0" w:after="0" w:afterAutospacing="0"/>
        <w:ind w:firstLine="567"/>
        <w:jc w:val="both"/>
        <w:rPr>
          <w:sz w:val="28"/>
          <w:szCs w:val="28"/>
        </w:rPr>
      </w:pPr>
      <w:r w:rsidRPr="009811DB">
        <w:rPr>
          <w:rStyle w:val="c4"/>
          <w:b/>
          <w:bCs/>
          <w:i/>
          <w:iCs/>
          <w:sz w:val="28"/>
          <w:szCs w:val="28"/>
        </w:rPr>
        <w:lastRenderedPageBreak/>
        <w:t> </w:t>
      </w:r>
      <w:r w:rsidR="009811DB" w:rsidRPr="009811DB">
        <w:rPr>
          <w:sz w:val="28"/>
          <w:szCs w:val="28"/>
        </w:rPr>
        <w:t>В воспитании детей неоспорима роль семьи. Каков эталон родителей, ориентированный на воплощение этой цели? Это - «идеальные родители», то есть строящие гармоничные взаимоотношения в семье на основе житейской мудрости, терпения, взаимопонимания, уважения, истины, красоты, добра.</w:t>
      </w:r>
    </w:p>
    <w:p w:rsidR="009811DB" w:rsidRPr="009811DB" w:rsidRDefault="009811DB" w:rsidP="00BF18E0">
      <w:pPr>
        <w:pStyle w:val="a3"/>
        <w:shd w:val="clear" w:color="auto" w:fill="FFFFFF"/>
        <w:spacing w:before="0" w:beforeAutospacing="0" w:after="0" w:afterAutospacing="0"/>
        <w:ind w:firstLine="567"/>
        <w:jc w:val="both"/>
        <w:rPr>
          <w:sz w:val="28"/>
          <w:szCs w:val="28"/>
        </w:rPr>
      </w:pPr>
      <w:r w:rsidRPr="009811DB">
        <w:rPr>
          <w:sz w:val="28"/>
          <w:szCs w:val="28"/>
        </w:rPr>
        <w:t>Это – родители, которые показывают положительный пример своим детям. Важно, чтобы родители осознали, что нельзя требовать от ребенка выполнения какого-либо правила поведения, если они сами не всегда ему следуют. Их особая родительская ответственность заключается в том, чтобы дома было как можно меньше опасных ситуаций. </w:t>
      </w:r>
    </w:p>
    <w:p w:rsidR="009811DB" w:rsidRPr="009811DB" w:rsidRDefault="009811DB" w:rsidP="00BF18E0">
      <w:pPr>
        <w:pStyle w:val="a3"/>
        <w:shd w:val="clear" w:color="auto" w:fill="FFFFFF"/>
        <w:spacing w:before="0" w:beforeAutospacing="0" w:after="0" w:afterAutospacing="0"/>
        <w:ind w:firstLine="567"/>
        <w:jc w:val="both"/>
        <w:rPr>
          <w:sz w:val="28"/>
          <w:szCs w:val="28"/>
        </w:rPr>
      </w:pPr>
      <w:r w:rsidRPr="009811DB">
        <w:rPr>
          <w:sz w:val="28"/>
          <w:szCs w:val="28"/>
        </w:rPr>
        <w:t>Дошкольный возраст – период впитывания, накопления знаний. Успешному выполнению этой важной жизненной функции благоприятствуют характерные способности детей этого возраста: повышенная восприимчивость, впечатлительность, наивно-игровое отношение ко многому из того, с чем они сталкиваются.</w:t>
      </w:r>
    </w:p>
    <w:p w:rsidR="00D33210" w:rsidRPr="00D33210" w:rsidRDefault="00D33210" w:rsidP="00D33210">
      <w:pPr>
        <w:spacing w:after="0" w:line="240" w:lineRule="auto"/>
        <w:jc w:val="center"/>
        <w:rPr>
          <w:rFonts w:ascii="Times New Roman" w:hAnsi="Times New Roman" w:cs="Times New Roman"/>
          <w:sz w:val="28"/>
          <w:szCs w:val="28"/>
        </w:rPr>
      </w:pPr>
      <w:r w:rsidRPr="00D33210">
        <w:rPr>
          <w:rFonts w:ascii="Times New Roman" w:hAnsi="Times New Roman" w:cs="Times New Roman"/>
          <w:b/>
          <w:bCs/>
          <w:sz w:val="28"/>
          <w:szCs w:val="28"/>
        </w:rPr>
        <w:t>Общие рекомендации по безопасности дома для ребенка:</w:t>
      </w:r>
    </w:p>
    <w:p w:rsidR="00D33210" w:rsidRPr="00D33210" w:rsidRDefault="00D33210" w:rsidP="00D33210">
      <w:pPr>
        <w:spacing w:after="0" w:line="240" w:lineRule="auto"/>
        <w:jc w:val="both"/>
        <w:rPr>
          <w:rFonts w:ascii="Times New Roman" w:hAnsi="Times New Roman" w:cs="Times New Roman"/>
          <w:sz w:val="28"/>
          <w:szCs w:val="28"/>
        </w:rPr>
      </w:pPr>
      <w:r w:rsidRPr="00D33210">
        <w:rPr>
          <w:rFonts w:ascii="Times New Roman" w:hAnsi="Times New Roman" w:cs="Times New Roman"/>
          <w:sz w:val="28"/>
          <w:szCs w:val="28"/>
        </w:rPr>
        <w:t>- От ударов об углы мебели спасут специальные пластиковые или силиконовые защитные уголки. Можно и самим обернуть углы поролоном или плотной тканью.</w:t>
      </w:r>
    </w:p>
    <w:p w:rsidR="00D33210" w:rsidRPr="00D33210" w:rsidRDefault="00D33210" w:rsidP="00D33210">
      <w:pPr>
        <w:spacing w:after="0" w:line="240" w:lineRule="auto"/>
        <w:jc w:val="both"/>
        <w:rPr>
          <w:rFonts w:ascii="Times New Roman" w:hAnsi="Times New Roman" w:cs="Times New Roman"/>
          <w:sz w:val="28"/>
          <w:szCs w:val="28"/>
        </w:rPr>
      </w:pPr>
      <w:r w:rsidRPr="00D33210">
        <w:rPr>
          <w:rFonts w:ascii="Times New Roman" w:hAnsi="Times New Roman" w:cs="Times New Roman"/>
          <w:sz w:val="28"/>
          <w:szCs w:val="28"/>
        </w:rPr>
        <w:t>- Аптечка – где бы она ни находилась в шкафчике на кухне, в шкафчике в ванной – должна быть спрятана под замок или туда, где ребенку не достать.</w:t>
      </w:r>
    </w:p>
    <w:p w:rsidR="00D33210" w:rsidRPr="00D33210" w:rsidRDefault="00D33210" w:rsidP="00D33210">
      <w:pPr>
        <w:spacing w:after="0" w:line="240" w:lineRule="auto"/>
        <w:jc w:val="both"/>
        <w:rPr>
          <w:rFonts w:ascii="Times New Roman" w:hAnsi="Times New Roman" w:cs="Times New Roman"/>
          <w:sz w:val="28"/>
          <w:szCs w:val="28"/>
        </w:rPr>
      </w:pPr>
      <w:r w:rsidRPr="00D33210">
        <w:rPr>
          <w:rFonts w:ascii="Times New Roman" w:hAnsi="Times New Roman" w:cs="Times New Roman"/>
          <w:sz w:val="28"/>
          <w:szCs w:val="28"/>
        </w:rPr>
        <w:t>- Если на межкомнатных дверях стоят замки с поворотным механизмом, то следите, чтобы малыш случайно не запер себя в комнате.</w:t>
      </w:r>
    </w:p>
    <w:p w:rsidR="00D33210" w:rsidRPr="00D33210" w:rsidRDefault="00D33210" w:rsidP="00D33210">
      <w:pPr>
        <w:spacing w:after="0" w:line="240" w:lineRule="auto"/>
        <w:jc w:val="both"/>
        <w:rPr>
          <w:rFonts w:ascii="Times New Roman" w:hAnsi="Times New Roman" w:cs="Times New Roman"/>
          <w:sz w:val="28"/>
          <w:szCs w:val="28"/>
        </w:rPr>
      </w:pPr>
      <w:r w:rsidRPr="00D33210">
        <w:rPr>
          <w:rFonts w:ascii="Times New Roman" w:hAnsi="Times New Roman" w:cs="Times New Roman"/>
          <w:sz w:val="28"/>
          <w:szCs w:val="28"/>
        </w:rPr>
        <w:t> - На межкомнатные двери можно поставить защитный амортизатор, он не даст двери до конца закрыться, а значит, ребенок не защемит палец или руку.</w:t>
      </w:r>
    </w:p>
    <w:p w:rsidR="00D33210" w:rsidRPr="00D33210" w:rsidRDefault="00D33210" w:rsidP="00D33210">
      <w:pPr>
        <w:spacing w:after="0" w:line="240" w:lineRule="auto"/>
        <w:jc w:val="both"/>
        <w:rPr>
          <w:rFonts w:ascii="Times New Roman" w:hAnsi="Times New Roman" w:cs="Times New Roman"/>
          <w:sz w:val="28"/>
          <w:szCs w:val="28"/>
        </w:rPr>
      </w:pPr>
      <w:r w:rsidRPr="00D33210">
        <w:rPr>
          <w:rFonts w:ascii="Times New Roman" w:hAnsi="Times New Roman" w:cs="Times New Roman"/>
          <w:sz w:val="28"/>
          <w:szCs w:val="28"/>
        </w:rPr>
        <w:lastRenderedPageBreak/>
        <w:t>- Элементы декора (статуэтки, сувениры и пр.</w:t>
      </w:r>
      <w:r>
        <w:rPr>
          <w:rFonts w:ascii="Times New Roman" w:hAnsi="Times New Roman" w:cs="Times New Roman"/>
          <w:sz w:val="28"/>
          <w:szCs w:val="28"/>
        </w:rPr>
        <w:t xml:space="preserve"> мелочи) вызывает неподдельный  </w:t>
      </w:r>
      <w:r w:rsidRPr="00D33210">
        <w:rPr>
          <w:rFonts w:ascii="Times New Roman" w:hAnsi="Times New Roman" w:cs="Times New Roman"/>
          <w:sz w:val="28"/>
          <w:szCs w:val="28"/>
        </w:rPr>
        <w:t>интерес у ребенка, по неосторожности он может их не только разбить, но и сам пораниться.</w:t>
      </w:r>
    </w:p>
    <w:p w:rsidR="00D33210" w:rsidRPr="00D33210" w:rsidRDefault="00D33210" w:rsidP="00D33210">
      <w:pPr>
        <w:spacing w:after="0" w:line="240" w:lineRule="auto"/>
        <w:jc w:val="both"/>
        <w:rPr>
          <w:rFonts w:ascii="Times New Roman" w:hAnsi="Times New Roman" w:cs="Times New Roman"/>
          <w:sz w:val="28"/>
          <w:szCs w:val="28"/>
        </w:rPr>
      </w:pPr>
      <w:r w:rsidRPr="00D33210">
        <w:rPr>
          <w:rFonts w:ascii="Times New Roman" w:hAnsi="Times New Roman" w:cs="Times New Roman"/>
          <w:sz w:val="28"/>
          <w:szCs w:val="28"/>
        </w:rPr>
        <w:t>- Уберите с глаз долой спицы, иголки, пуговицы, ножницы, в общем все, что ребенок может проглотить или чем может пораниться.</w:t>
      </w:r>
    </w:p>
    <w:p w:rsidR="00D33210" w:rsidRPr="00D33210" w:rsidRDefault="00D33210" w:rsidP="00D33210">
      <w:pPr>
        <w:spacing w:after="0" w:line="240" w:lineRule="auto"/>
        <w:jc w:val="both"/>
        <w:rPr>
          <w:rFonts w:ascii="Times New Roman" w:hAnsi="Times New Roman" w:cs="Times New Roman"/>
          <w:sz w:val="28"/>
          <w:szCs w:val="28"/>
        </w:rPr>
      </w:pPr>
      <w:r w:rsidRPr="00D33210">
        <w:rPr>
          <w:rFonts w:ascii="Times New Roman" w:hAnsi="Times New Roman" w:cs="Times New Roman"/>
          <w:sz w:val="28"/>
          <w:szCs w:val="28"/>
        </w:rPr>
        <w:t>- Если в доме есть стеклянные журнальные столики, стеклянные двери или дверцы, малыш их может случайно разбить и порезаться об осколки. Чтобы этого не случилось, обклейте  все стеклянные поверхности защитной прозрачной пленкой.</w:t>
      </w:r>
    </w:p>
    <w:p w:rsidR="00D33210" w:rsidRPr="00D33210" w:rsidRDefault="00D33210" w:rsidP="00D33210">
      <w:pPr>
        <w:spacing w:after="0" w:line="240" w:lineRule="auto"/>
        <w:jc w:val="both"/>
        <w:rPr>
          <w:rFonts w:ascii="Times New Roman" w:hAnsi="Times New Roman" w:cs="Times New Roman"/>
          <w:sz w:val="28"/>
          <w:szCs w:val="28"/>
        </w:rPr>
      </w:pPr>
      <w:r w:rsidRPr="00D33210">
        <w:rPr>
          <w:rFonts w:ascii="Times New Roman" w:hAnsi="Times New Roman" w:cs="Times New Roman"/>
          <w:sz w:val="28"/>
          <w:szCs w:val="28"/>
        </w:rPr>
        <w:t>- Не накрывайте столы скатертью, малыш может потянуть за нее и опрокинуть все, что есть на столе, на себя.</w:t>
      </w:r>
    </w:p>
    <w:p w:rsidR="00D33210" w:rsidRPr="00D33210" w:rsidRDefault="00D33210" w:rsidP="00D33210">
      <w:pPr>
        <w:spacing w:after="0" w:line="240" w:lineRule="auto"/>
        <w:jc w:val="both"/>
        <w:rPr>
          <w:rFonts w:ascii="Times New Roman" w:hAnsi="Times New Roman" w:cs="Times New Roman"/>
          <w:sz w:val="28"/>
          <w:szCs w:val="28"/>
        </w:rPr>
      </w:pPr>
      <w:r w:rsidRPr="00D33210">
        <w:rPr>
          <w:rFonts w:ascii="Times New Roman" w:hAnsi="Times New Roman" w:cs="Times New Roman"/>
          <w:sz w:val="28"/>
          <w:szCs w:val="28"/>
        </w:rPr>
        <w:t>- Комнатные растения желательно убрать от ребенка подальше, ведь он непременно захочет их исследовать. Это может закончиться разбитым горшком, поломанным цветком, рассыпанной земле. Также помните, что многие комнатные растения ядовиты или опасны, например, цикламен, глициния и т.д.</w:t>
      </w:r>
    </w:p>
    <w:p w:rsidR="00033125" w:rsidRDefault="00D33210" w:rsidP="008D12E9">
      <w:pPr>
        <w:spacing w:after="0" w:line="240" w:lineRule="auto"/>
        <w:jc w:val="center"/>
        <w:rPr>
          <w:rFonts w:ascii="Times New Roman" w:hAnsi="Times New Roman" w:cs="Times New Roman"/>
          <w:b/>
          <w:bCs/>
          <w:sz w:val="28"/>
          <w:szCs w:val="28"/>
        </w:rPr>
      </w:pPr>
      <w:r w:rsidRPr="00D33210">
        <w:rPr>
          <w:rFonts w:ascii="Times New Roman" w:hAnsi="Times New Roman" w:cs="Times New Roman"/>
          <w:b/>
          <w:bCs/>
          <w:sz w:val="28"/>
          <w:szCs w:val="28"/>
        </w:rPr>
        <w:t>Окна и балконы – опасность номер один</w:t>
      </w:r>
    </w:p>
    <w:p w:rsidR="00BB1276" w:rsidRPr="00BB1276" w:rsidRDefault="00BB1276" w:rsidP="00BB1276">
      <w:pPr>
        <w:spacing w:after="0" w:line="240" w:lineRule="auto"/>
        <w:jc w:val="both"/>
        <w:rPr>
          <w:rFonts w:ascii="Times New Roman" w:hAnsi="Times New Roman" w:cs="Times New Roman"/>
          <w:sz w:val="28"/>
          <w:szCs w:val="28"/>
        </w:rPr>
      </w:pPr>
      <w:r w:rsidRPr="00BB1276">
        <w:rPr>
          <w:rFonts w:ascii="Times New Roman" w:hAnsi="Times New Roman" w:cs="Times New Roman"/>
          <w:sz w:val="28"/>
          <w:szCs w:val="28"/>
        </w:rPr>
        <w:t>- Будьте особенно внимательны, чтобы малыш не залазил на подоконники и не выходил сам на балкон.  Возле окон и на балконе не должно быть ничего, на что можно забраться и встать на подоконник.</w:t>
      </w:r>
    </w:p>
    <w:p w:rsidR="00BB1276" w:rsidRPr="00BB1276" w:rsidRDefault="00BB1276" w:rsidP="00BB1276">
      <w:pPr>
        <w:spacing w:after="0" w:line="240" w:lineRule="auto"/>
        <w:jc w:val="both"/>
        <w:rPr>
          <w:rFonts w:ascii="Times New Roman" w:hAnsi="Times New Roman" w:cs="Times New Roman"/>
          <w:sz w:val="28"/>
          <w:szCs w:val="28"/>
        </w:rPr>
      </w:pPr>
      <w:r w:rsidRPr="00BB1276">
        <w:rPr>
          <w:rFonts w:ascii="Times New Roman" w:hAnsi="Times New Roman" w:cs="Times New Roman"/>
          <w:sz w:val="28"/>
          <w:szCs w:val="28"/>
        </w:rPr>
        <w:t>- Много трагических случаев из-за выпадения детей, облокотившихся на москитную сетку. </w:t>
      </w:r>
    </w:p>
    <w:p w:rsidR="004A21AA" w:rsidRPr="00F476C7" w:rsidRDefault="00BB1276" w:rsidP="000E7EF1">
      <w:pPr>
        <w:spacing w:after="0" w:line="240" w:lineRule="auto"/>
        <w:jc w:val="both"/>
        <w:rPr>
          <w:rFonts w:ascii="Times New Roman" w:hAnsi="Times New Roman" w:cs="Times New Roman"/>
          <w:sz w:val="28"/>
          <w:szCs w:val="28"/>
        </w:rPr>
      </w:pPr>
      <w:r w:rsidRPr="00BB1276">
        <w:rPr>
          <w:rFonts w:ascii="Times New Roman" w:hAnsi="Times New Roman" w:cs="Times New Roman"/>
          <w:sz w:val="28"/>
          <w:szCs w:val="28"/>
        </w:rPr>
        <w:t>- Есть специальные детские ручки на окна и блокираторы открывания окон и балконных дверей детьми.</w:t>
      </w:r>
    </w:p>
    <w:sectPr w:rsidR="004A21AA" w:rsidRPr="00F476C7" w:rsidSect="004A21AA">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EF6"/>
    <w:rsid w:val="00033125"/>
    <w:rsid w:val="00047AD7"/>
    <w:rsid w:val="000E7EF1"/>
    <w:rsid w:val="00292DF9"/>
    <w:rsid w:val="003023F8"/>
    <w:rsid w:val="00320D29"/>
    <w:rsid w:val="003F0EB6"/>
    <w:rsid w:val="003F2D51"/>
    <w:rsid w:val="00426EF6"/>
    <w:rsid w:val="004A21AA"/>
    <w:rsid w:val="006A6176"/>
    <w:rsid w:val="006F0E5D"/>
    <w:rsid w:val="00711FA7"/>
    <w:rsid w:val="007240FE"/>
    <w:rsid w:val="007E6CF2"/>
    <w:rsid w:val="008D12E9"/>
    <w:rsid w:val="00964F83"/>
    <w:rsid w:val="009811DB"/>
    <w:rsid w:val="00A84A49"/>
    <w:rsid w:val="00B43750"/>
    <w:rsid w:val="00B61DA5"/>
    <w:rsid w:val="00BB1276"/>
    <w:rsid w:val="00BF18E0"/>
    <w:rsid w:val="00C50D34"/>
    <w:rsid w:val="00D33210"/>
    <w:rsid w:val="00F47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F47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476C7"/>
  </w:style>
  <w:style w:type="character" w:customStyle="1" w:styleId="c4">
    <w:name w:val="c4"/>
    <w:basedOn w:val="a0"/>
    <w:rsid w:val="00F476C7"/>
  </w:style>
  <w:style w:type="character" w:customStyle="1" w:styleId="c11">
    <w:name w:val="c11"/>
    <w:basedOn w:val="a0"/>
    <w:rsid w:val="00F476C7"/>
  </w:style>
  <w:style w:type="paragraph" w:customStyle="1" w:styleId="c1">
    <w:name w:val="c1"/>
    <w:basedOn w:val="a"/>
    <w:rsid w:val="00F47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476C7"/>
  </w:style>
  <w:style w:type="character" w:customStyle="1" w:styleId="c3">
    <w:name w:val="c3"/>
    <w:basedOn w:val="a0"/>
    <w:rsid w:val="00F476C7"/>
  </w:style>
  <w:style w:type="character" w:customStyle="1" w:styleId="c8">
    <w:name w:val="c8"/>
    <w:basedOn w:val="a0"/>
    <w:rsid w:val="00F476C7"/>
  </w:style>
  <w:style w:type="paragraph" w:customStyle="1" w:styleId="c2">
    <w:name w:val="c2"/>
    <w:basedOn w:val="a"/>
    <w:rsid w:val="00F47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476C7"/>
  </w:style>
  <w:style w:type="paragraph" w:styleId="a3">
    <w:name w:val="Normal (Web)"/>
    <w:basedOn w:val="a"/>
    <w:uiPriority w:val="99"/>
    <w:semiHidden/>
    <w:unhideWhenUsed/>
    <w:rsid w:val="009811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642</Words>
  <Characters>3661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2020-10-23T07:56:00Z</dcterms:created>
  <dcterms:modified xsi:type="dcterms:W3CDTF">2020-11-17T13:18:00Z</dcterms:modified>
</cp:coreProperties>
</file>